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A3" w:rsidRDefault="003B7BA3">
      <w:pPr>
        <w:pStyle w:val="a3"/>
        <w:spacing w:before="0"/>
        <w:rPr>
          <w:rFonts w:ascii="Times New Roman"/>
          <w:sz w:val="20"/>
        </w:rPr>
      </w:pPr>
    </w:p>
    <w:p w:rsidR="003B7BA3" w:rsidRDefault="003B7BA3">
      <w:pPr>
        <w:pStyle w:val="a3"/>
        <w:spacing w:before="8"/>
        <w:rPr>
          <w:rFonts w:ascii="Times New Roman"/>
          <w:sz w:val="25"/>
        </w:rPr>
      </w:pPr>
    </w:p>
    <w:p w:rsidR="003B7BA3" w:rsidRDefault="001A1AE4">
      <w:pPr>
        <w:tabs>
          <w:tab w:val="left" w:pos="3175"/>
          <w:tab w:val="left" w:pos="9544"/>
        </w:tabs>
        <w:spacing w:before="99"/>
        <w:ind w:left="110"/>
        <w:rPr>
          <w:rFonts w:ascii="Tahoma"/>
          <w:sz w:val="2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3486911</wp:posOffset>
            </wp:positionH>
            <wp:positionV relativeFrom="paragraph">
              <wp:posOffset>-330391</wp:posOffset>
            </wp:positionV>
            <wp:extent cx="789432" cy="4130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41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E3E3E"/>
          <w:w w:val="99"/>
          <w:sz w:val="20"/>
          <w:u w:val="single" w:color="404040"/>
        </w:rPr>
        <w:t xml:space="preserve"> </w:t>
      </w:r>
      <w:r>
        <w:rPr>
          <w:rFonts w:ascii="Times New Roman"/>
          <w:color w:val="3E3E3E"/>
          <w:sz w:val="20"/>
          <w:u w:val="single" w:color="404040"/>
        </w:rPr>
        <w:tab/>
      </w:r>
      <w:r>
        <w:rPr>
          <w:rFonts w:ascii="Tahoma"/>
          <w:color w:val="3E3E3E"/>
          <w:sz w:val="20"/>
          <w:u w:val="single" w:color="404040"/>
        </w:rPr>
        <w:t>Pan Information Technology Co.,</w:t>
      </w:r>
      <w:r>
        <w:rPr>
          <w:rFonts w:ascii="Tahoma"/>
          <w:color w:val="3E3E3E"/>
          <w:spacing w:val="-20"/>
          <w:sz w:val="20"/>
          <w:u w:val="single" w:color="404040"/>
        </w:rPr>
        <w:t xml:space="preserve"> </w:t>
      </w:r>
      <w:r>
        <w:rPr>
          <w:rFonts w:ascii="Tahoma"/>
          <w:color w:val="3E3E3E"/>
          <w:sz w:val="20"/>
          <w:u w:val="single" w:color="404040"/>
        </w:rPr>
        <w:t>Ltd.</w:t>
      </w:r>
      <w:r>
        <w:rPr>
          <w:rFonts w:ascii="Tahoma"/>
          <w:color w:val="3E3E3E"/>
          <w:sz w:val="20"/>
          <w:u w:val="single" w:color="404040"/>
        </w:rPr>
        <w:tab/>
      </w:r>
    </w:p>
    <w:p w:rsidR="003B7BA3" w:rsidRDefault="001A1AE4">
      <w:pPr>
        <w:pStyle w:val="a3"/>
        <w:spacing w:before="7"/>
        <w:rPr>
          <w:rFonts w:ascii="Tahoma"/>
          <w:sz w:val="19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2863463</wp:posOffset>
            </wp:positionH>
            <wp:positionV relativeFrom="paragraph">
              <wp:posOffset>175241</wp:posOffset>
            </wp:positionV>
            <wp:extent cx="2060421" cy="154190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421" cy="15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FFB" w:rsidRDefault="001A1AE4" w:rsidP="00606FFB">
      <w:pPr>
        <w:spacing w:before="98"/>
        <w:ind w:right="15"/>
        <w:jc w:val="center"/>
        <w:rPr>
          <w:rFonts w:ascii="微软雅黑" w:eastAsia="微软雅黑" w:hAnsi="微软雅黑" w:cs="微软雅黑"/>
          <w:color w:val="001F5F"/>
          <w:sz w:val="36"/>
          <w:lang w:eastAsia="zh-CN"/>
        </w:rPr>
      </w:pPr>
      <w:r>
        <w:rPr>
          <w:rFonts w:ascii="Tahoma" w:eastAsia="Tahoma" w:hAnsi="Tahoma"/>
          <w:b/>
          <w:color w:val="001F5F"/>
          <w:sz w:val="36"/>
          <w:lang w:eastAsia="zh-CN"/>
        </w:rPr>
        <w:t>”</w:t>
      </w:r>
      <w:r>
        <w:rPr>
          <w:rFonts w:ascii="微软雅黑" w:eastAsia="微软雅黑" w:hAnsi="微软雅黑" w:cs="微软雅黑" w:hint="eastAsia"/>
          <w:color w:val="001F5F"/>
          <w:sz w:val="36"/>
          <w:lang w:eastAsia="zh-CN"/>
        </w:rPr>
        <w:t>磐翼</w:t>
      </w:r>
      <w:r>
        <w:rPr>
          <w:color w:val="001F5F"/>
          <w:sz w:val="36"/>
          <w:lang w:eastAsia="zh-CN"/>
        </w:rPr>
        <w:t xml:space="preserve"> </w:t>
      </w:r>
      <w:r>
        <w:rPr>
          <w:rFonts w:ascii="Tahoma" w:eastAsia="Tahoma" w:hAnsi="Tahoma"/>
          <w:b/>
          <w:color w:val="001F5F"/>
          <w:sz w:val="36"/>
          <w:lang w:eastAsia="zh-CN"/>
        </w:rPr>
        <w:t>IPS 201</w:t>
      </w:r>
      <w:r w:rsidR="00606FFB">
        <w:rPr>
          <w:rFonts w:ascii="Tahoma" w:eastAsia="Tahoma" w:hAnsi="Tahoma"/>
          <w:b/>
          <w:color w:val="001F5F"/>
          <w:sz w:val="36"/>
          <w:lang w:eastAsia="zh-CN"/>
        </w:rPr>
        <w:t>9</w:t>
      </w:r>
      <w:r>
        <w:rPr>
          <w:rFonts w:ascii="Tahoma" w:eastAsia="Tahoma" w:hAnsi="Tahoma"/>
          <w:b/>
          <w:color w:val="001F5F"/>
          <w:sz w:val="36"/>
          <w:lang w:eastAsia="zh-CN"/>
        </w:rPr>
        <w:t>”</w:t>
      </w:r>
      <w:r>
        <w:rPr>
          <w:rFonts w:ascii="微软雅黑" w:eastAsia="微软雅黑" w:hAnsi="微软雅黑" w:cs="微软雅黑" w:hint="eastAsia"/>
          <w:color w:val="001F5F"/>
          <w:sz w:val="36"/>
          <w:lang w:eastAsia="zh-CN"/>
        </w:rPr>
        <w:t>技术大会征文活动</w:t>
      </w:r>
    </w:p>
    <w:p w:rsidR="00566011" w:rsidRPr="00606FFB" w:rsidRDefault="00566011" w:rsidP="00566011">
      <w:pPr>
        <w:spacing w:before="98" w:line="360" w:lineRule="auto"/>
        <w:ind w:right="15"/>
        <w:jc w:val="center"/>
        <w:rPr>
          <w:rFonts w:hint="eastAsia"/>
          <w:sz w:val="36"/>
          <w:lang w:eastAsia="zh-CN"/>
        </w:rPr>
      </w:pPr>
    </w:p>
    <w:p w:rsidR="00566011" w:rsidRDefault="00606FFB" w:rsidP="00566011">
      <w:pPr>
        <w:pStyle w:val="a9"/>
        <w:shd w:val="clear" w:color="auto" w:fill="FFFFFF"/>
        <w:adjustRightInd w:val="0"/>
        <w:snapToGrid w:val="0"/>
        <w:spacing w:before="0" w:beforeAutospacing="0" w:after="225" w:afterAutospacing="0" w:line="360" w:lineRule="auto"/>
        <w:ind w:firstLineChars="250" w:firstLine="550"/>
        <w:jc w:val="both"/>
        <w:rPr>
          <w:rFonts w:ascii="微软雅黑" w:eastAsia="微软雅黑" w:hAnsi="微软雅黑" w:cs="Droid Sans Fallback"/>
          <w:spacing w:val="10"/>
          <w:sz w:val="21"/>
          <w:szCs w:val="21"/>
        </w:rPr>
      </w:pPr>
      <w:r w:rsidRPr="00606FFB">
        <w:rPr>
          <w:rFonts w:ascii="微软雅黑" w:eastAsia="微软雅黑" w:hAnsi="微软雅黑" w:cs="Droid Sans Fallback" w:hint="eastAsia"/>
          <w:spacing w:val="10"/>
          <w:sz w:val="21"/>
          <w:szCs w:val="21"/>
        </w:rPr>
        <w:t>磐翼科技 IPS软件第四届技术研讨及培训会将于2019年10月29-30日在上海华美达隆重举办，届时将有国内知名学者、来自总部的软件研发人员、客户代表与会，向广大客户介绍IPS仿真领域的最新技术及研发状况。用户大会的征文活动作为公司产品用户技术交流和成果展示的平台，将会促进不同领域行业用户之间的资源共享和技术交流，我们在此诚邀您将软件应用、学术研究成果与IPS产品等内容相结合，执笔撰文，以分享您在管线领域的新突破和新成果</w:t>
      </w:r>
      <w:r w:rsidR="00566011">
        <w:rPr>
          <w:rFonts w:ascii="微软雅黑" w:eastAsia="微软雅黑" w:hAnsi="微软雅黑" w:cs="Droid Sans Fallback" w:hint="eastAsia"/>
          <w:spacing w:val="10"/>
          <w:sz w:val="21"/>
          <w:szCs w:val="21"/>
        </w:rPr>
        <w:t>。</w:t>
      </w:r>
    </w:p>
    <w:p w:rsidR="00566011" w:rsidRDefault="001A1AE4" w:rsidP="00566011">
      <w:pPr>
        <w:pStyle w:val="1"/>
        <w:adjustRightInd w:val="0"/>
        <w:snapToGrid w:val="0"/>
        <w:spacing w:line="360" w:lineRule="auto"/>
        <w:rPr>
          <w:rFonts w:ascii="微软雅黑" w:eastAsia="微软雅黑" w:hAnsi="微软雅黑" w:hint="eastAsia"/>
          <w:b/>
          <w:bCs/>
          <w:sz w:val="24"/>
          <w:szCs w:val="24"/>
          <w:lang w:eastAsia="zh-CN"/>
        </w:rPr>
      </w:pPr>
      <w:r w:rsidRPr="00566011">
        <w:rPr>
          <w:rFonts w:ascii="微软雅黑" w:eastAsia="微软雅黑" w:hAnsi="微软雅黑" w:hint="eastAsia"/>
          <w:b/>
          <w:bCs/>
          <w:sz w:val="24"/>
          <w:szCs w:val="24"/>
          <w:lang w:eastAsia="zh-CN"/>
        </w:rPr>
        <w:t>征</w:t>
      </w:r>
      <w:r w:rsidRPr="00566011">
        <w:rPr>
          <w:rFonts w:ascii="微软雅黑" w:eastAsia="微软雅黑" w:hAnsi="微软雅黑"/>
          <w:b/>
          <w:bCs/>
          <w:sz w:val="24"/>
          <w:szCs w:val="24"/>
          <w:lang w:eastAsia="zh-CN"/>
        </w:rPr>
        <w:t>文内容</w:t>
      </w:r>
    </w:p>
    <w:p w:rsidR="00F1707E" w:rsidRPr="00566011" w:rsidRDefault="00566011" w:rsidP="00566011">
      <w:pPr>
        <w:pStyle w:val="1"/>
        <w:adjustRightInd w:val="0"/>
        <w:snapToGrid w:val="0"/>
        <w:spacing w:line="360" w:lineRule="auto"/>
        <w:ind w:firstLineChars="250" w:firstLine="525"/>
        <w:rPr>
          <w:rFonts w:ascii="微软雅黑" w:eastAsia="微软雅黑" w:hAnsi="微软雅黑" w:hint="eastAsia"/>
          <w:b/>
          <w:bCs/>
          <w:sz w:val="24"/>
          <w:szCs w:val="24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论文</w:t>
      </w:r>
      <w:r w:rsidR="00606FFB" w:rsidRPr="00566011">
        <w:rPr>
          <w:rFonts w:ascii="微软雅黑" w:eastAsia="微软雅黑" w:hAnsi="微软雅黑" w:hint="eastAsia"/>
          <w:sz w:val="21"/>
          <w:szCs w:val="21"/>
          <w:lang w:eastAsia="zh-CN"/>
        </w:rPr>
        <w:t>必须是利用 IPS 的软件产品完成的工程项目、科研课题、成果报告等。行业应用包括汽车、航空航天、轨道交通、通用机械等行业；论文要求观点鲜明、主题突出、内容详实、数据准确，论证严密，对存在的问题及有关对策措施表述清晰，能起到探索、交流和引导的作用。</w:t>
      </w:r>
    </w:p>
    <w:p w:rsidR="003B7BA3" w:rsidRPr="00566011" w:rsidRDefault="001A1AE4" w:rsidP="00566011">
      <w:pPr>
        <w:pStyle w:val="1"/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 w:val="24"/>
          <w:szCs w:val="24"/>
          <w:lang w:eastAsia="zh-CN"/>
        </w:rPr>
      </w:pPr>
      <w:r w:rsidRPr="00566011">
        <w:rPr>
          <w:rFonts w:ascii="微软雅黑" w:eastAsia="微软雅黑" w:hAnsi="微软雅黑" w:hint="eastAsia"/>
          <w:b/>
          <w:bCs/>
          <w:sz w:val="24"/>
          <w:szCs w:val="24"/>
          <w:lang w:eastAsia="zh-CN"/>
        </w:rPr>
        <w:t>论</w:t>
      </w:r>
      <w:r w:rsidRPr="00566011">
        <w:rPr>
          <w:rFonts w:ascii="微软雅黑" w:eastAsia="微软雅黑" w:hAnsi="微软雅黑"/>
          <w:b/>
          <w:bCs/>
          <w:sz w:val="24"/>
          <w:szCs w:val="24"/>
          <w:lang w:eastAsia="zh-CN"/>
        </w:rPr>
        <w:t>文要求</w:t>
      </w:r>
    </w:p>
    <w:p w:rsidR="00606FFB" w:rsidRPr="00606FFB" w:rsidRDefault="00606FFB" w:rsidP="00566011">
      <w:pPr>
        <w:pStyle w:val="a9"/>
        <w:shd w:val="clear" w:color="auto" w:fill="FFFFFF"/>
        <w:adjustRightInd w:val="0"/>
        <w:snapToGrid w:val="0"/>
        <w:spacing w:before="0" w:beforeAutospacing="0" w:after="225" w:afterAutospacing="0" w:line="360" w:lineRule="auto"/>
        <w:jc w:val="both"/>
        <w:rPr>
          <w:rFonts w:ascii="微软雅黑" w:eastAsia="微软雅黑" w:hAnsi="微软雅黑" w:cs="Droid Sans Fallback"/>
          <w:sz w:val="21"/>
          <w:szCs w:val="21"/>
        </w:rPr>
      </w:pPr>
      <w:r w:rsidRPr="00606FFB">
        <w:rPr>
          <w:rFonts w:ascii="微软雅黑" w:eastAsia="微软雅黑" w:hAnsi="微软雅黑" w:cs="Droid Sans Fallback" w:hint="eastAsia"/>
          <w:sz w:val="21"/>
          <w:szCs w:val="21"/>
        </w:rPr>
        <w:t>1、已经公开发表过和尚未公开发表的论文均可投稿（已公开发表过的文章，请务必注明发表时间及刊物）；</w:t>
      </w:r>
    </w:p>
    <w:p w:rsidR="00606FFB" w:rsidRPr="00606FFB" w:rsidRDefault="00606FFB" w:rsidP="00566011">
      <w:pPr>
        <w:pStyle w:val="a9"/>
        <w:shd w:val="clear" w:color="auto" w:fill="FFFFFF"/>
        <w:adjustRightInd w:val="0"/>
        <w:snapToGrid w:val="0"/>
        <w:spacing w:before="0" w:beforeAutospacing="0" w:after="225" w:afterAutospacing="0" w:line="360" w:lineRule="auto"/>
        <w:jc w:val="both"/>
        <w:rPr>
          <w:rFonts w:ascii="微软雅黑" w:eastAsia="微软雅黑" w:hAnsi="微软雅黑" w:cs="Droid Sans Fallback" w:hint="eastAsia"/>
          <w:sz w:val="21"/>
          <w:szCs w:val="21"/>
        </w:rPr>
      </w:pPr>
      <w:r w:rsidRPr="00606FFB">
        <w:rPr>
          <w:rFonts w:ascii="微软雅黑" w:eastAsia="微软雅黑" w:hAnsi="微软雅黑" w:cs="Droid Sans Fallback" w:hint="eastAsia"/>
          <w:sz w:val="21"/>
          <w:szCs w:val="21"/>
        </w:rPr>
        <w:t>2、论文内容：题名、作者姓名、作者单位、所在城市、摘要和关键词(中英文)、正文、参考文献。</w:t>
      </w:r>
    </w:p>
    <w:p w:rsidR="00606FFB" w:rsidRPr="00606FFB" w:rsidRDefault="00606FFB" w:rsidP="00566011">
      <w:pPr>
        <w:pStyle w:val="a9"/>
        <w:shd w:val="clear" w:color="auto" w:fill="FFFFFF"/>
        <w:adjustRightInd w:val="0"/>
        <w:snapToGrid w:val="0"/>
        <w:spacing w:before="0" w:beforeAutospacing="0" w:after="225" w:afterAutospacing="0" w:line="360" w:lineRule="auto"/>
        <w:jc w:val="both"/>
        <w:rPr>
          <w:rFonts w:ascii="微软雅黑" w:eastAsia="微软雅黑" w:hAnsi="微软雅黑" w:cs="Droid Sans Fallback" w:hint="eastAsia"/>
          <w:sz w:val="21"/>
          <w:szCs w:val="21"/>
        </w:rPr>
      </w:pPr>
      <w:r w:rsidRPr="00606FFB">
        <w:rPr>
          <w:rFonts w:ascii="微软雅黑" w:eastAsia="微软雅黑" w:hAnsi="微软雅黑" w:cs="Droid Sans Fallback" w:hint="eastAsia"/>
          <w:sz w:val="21"/>
          <w:szCs w:val="21"/>
        </w:rPr>
        <w:t>3、格式：Microsoft Word 或者 PDF 均可；</w:t>
      </w:r>
    </w:p>
    <w:p w:rsidR="00606FFB" w:rsidRPr="00606FFB" w:rsidRDefault="00606FFB" w:rsidP="00566011">
      <w:pPr>
        <w:pStyle w:val="a9"/>
        <w:shd w:val="clear" w:color="auto" w:fill="FFFFFF"/>
        <w:adjustRightInd w:val="0"/>
        <w:snapToGrid w:val="0"/>
        <w:spacing w:before="0" w:beforeAutospacing="0" w:after="225" w:afterAutospacing="0" w:line="360" w:lineRule="auto"/>
        <w:jc w:val="both"/>
        <w:rPr>
          <w:rFonts w:ascii="微软雅黑" w:eastAsia="微软雅黑" w:hAnsi="微软雅黑" w:cs="Droid Sans Fallback" w:hint="eastAsia"/>
          <w:sz w:val="21"/>
          <w:szCs w:val="21"/>
        </w:rPr>
      </w:pPr>
      <w:r w:rsidRPr="00606FFB">
        <w:rPr>
          <w:rFonts w:ascii="微软雅黑" w:eastAsia="微软雅黑" w:hAnsi="微软雅黑" w:cs="Droid Sans Fallback" w:hint="eastAsia"/>
          <w:sz w:val="21"/>
          <w:szCs w:val="21"/>
        </w:rPr>
        <w:lastRenderedPageBreak/>
        <w:t>4、请您以电子邮件附件形式提交Word文档，邮件主题：IPS征文，论文需以 “单位名称—姓名—联系电话—论文题目”来命名，并发送至：</w:t>
      </w:r>
      <w:r w:rsidRPr="00566011">
        <w:rPr>
          <w:rFonts w:ascii="微软雅黑" w:eastAsia="微软雅黑" w:hAnsi="微软雅黑" w:cs="Droid Sans Fallback" w:hint="eastAsia"/>
          <w:color w:val="0562C1"/>
          <w:sz w:val="21"/>
          <w:szCs w:val="21"/>
          <w:u w:val="single" w:color="0562C1"/>
          <w:lang w:eastAsia="en-US"/>
        </w:rPr>
        <w:t>chenxiaoqi@pan-i.com</w:t>
      </w:r>
      <w:r w:rsidRPr="00606FFB">
        <w:rPr>
          <w:rFonts w:ascii="微软雅黑" w:eastAsia="微软雅黑" w:hAnsi="微软雅黑" w:cs="Droid Sans Fallback" w:hint="eastAsia"/>
          <w:sz w:val="21"/>
          <w:szCs w:val="21"/>
        </w:rPr>
        <w:t xml:space="preserve"> 。</w:t>
      </w:r>
    </w:p>
    <w:p w:rsidR="00606FFB" w:rsidRPr="00606FFB" w:rsidRDefault="00606FFB" w:rsidP="00566011">
      <w:pPr>
        <w:pStyle w:val="a9"/>
        <w:shd w:val="clear" w:color="auto" w:fill="FFFFFF"/>
        <w:adjustRightInd w:val="0"/>
        <w:snapToGrid w:val="0"/>
        <w:spacing w:before="0" w:beforeAutospacing="0" w:after="225" w:afterAutospacing="0" w:line="360" w:lineRule="auto"/>
        <w:jc w:val="both"/>
        <w:rPr>
          <w:rFonts w:ascii="微软雅黑" w:eastAsia="微软雅黑" w:hAnsi="微软雅黑" w:cs="Droid Sans Fallback" w:hint="eastAsia"/>
          <w:sz w:val="21"/>
          <w:szCs w:val="21"/>
        </w:rPr>
      </w:pPr>
      <w:r w:rsidRPr="00606FFB">
        <w:rPr>
          <w:rFonts w:ascii="微软雅黑" w:eastAsia="微软雅黑" w:hAnsi="微软雅黑" w:cs="Droid Sans Fallback" w:hint="eastAsia"/>
          <w:sz w:val="21"/>
          <w:szCs w:val="21"/>
        </w:rPr>
        <w:t>5、插图或者动画：电子文件内的图片或动画，尽量保证清晰度的要求； </w:t>
      </w:r>
    </w:p>
    <w:p w:rsidR="003B7BA3" w:rsidRPr="00606FFB" w:rsidRDefault="00606FFB" w:rsidP="00566011">
      <w:pPr>
        <w:pStyle w:val="a9"/>
        <w:shd w:val="clear" w:color="auto" w:fill="FFFFFF"/>
        <w:adjustRightInd w:val="0"/>
        <w:snapToGrid w:val="0"/>
        <w:spacing w:before="0" w:beforeAutospacing="0" w:after="225" w:afterAutospacing="0" w:line="360" w:lineRule="auto"/>
        <w:jc w:val="both"/>
        <w:rPr>
          <w:rFonts w:ascii="微软雅黑" w:eastAsia="微软雅黑" w:hAnsi="微软雅黑" w:cs="Droid Sans Fallback" w:hint="eastAsia"/>
          <w:sz w:val="21"/>
          <w:szCs w:val="21"/>
        </w:rPr>
      </w:pPr>
      <w:r w:rsidRPr="00606FFB">
        <w:rPr>
          <w:rFonts w:ascii="微软雅黑" w:eastAsia="微软雅黑" w:hAnsi="微软雅黑" w:cs="Droid Sans Fallback" w:hint="eastAsia"/>
          <w:sz w:val="21"/>
          <w:szCs w:val="21"/>
        </w:rPr>
        <w:t>6、我们收到您的论文后都会邮件回复确认，邮件中务必留下您的联系方式。若投稿后2个工作日内未收到邮件回复，请致电咨询 。</w:t>
      </w:r>
    </w:p>
    <w:p w:rsidR="003B7BA3" w:rsidRPr="00566011" w:rsidRDefault="001A1AE4" w:rsidP="00566011">
      <w:pPr>
        <w:pStyle w:val="1"/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 w:val="24"/>
          <w:szCs w:val="24"/>
          <w:lang w:eastAsia="zh-CN"/>
        </w:rPr>
      </w:pPr>
      <w:r w:rsidRPr="00566011">
        <w:rPr>
          <w:rFonts w:ascii="微软雅黑" w:eastAsia="微软雅黑" w:hAnsi="微软雅黑"/>
          <w:b/>
          <w:bCs/>
          <w:sz w:val="24"/>
          <w:szCs w:val="24"/>
          <w:lang w:eastAsia="zh-CN"/>
        </w:rPr>
        <w:t>投稿时间</w:t>
      </w:r>
    </w:p>
    <w:p w:rsidR="003B7BA3" w:rsidRPr="00566011" w:rsidRDefault="00606FFB" w:rsidP="00566011">
      <w:pPr>
        <w:pStyle w:val="a9"/>
        <w:shd w:val="clear" w:color="auto" w:fill="FFFFFF"/>
        <w:adjustRightInd w:val="0"/>
        <w:snapToGrid w:val="0"/>
        <w:spacing w:before="0" w:beforeAutospacing="0" w:after="225" w:afterAutospacing="0" w:line="360" w:lineRule="auto"/>
        <w:ind w:firstLineChars="300" w:firstLine="630"/>
        <w:jc w:val="both"/>
        <w:rPr>
          <w:rFonts w:ascii="微软雅黑" w:eastAsia="微软雅黑" w:hAnsi="微软雅黑" w:cs="Droid Sans Fallback"/>
          <w:sz w:val="21"/>
          <w:szCs w:val="21"/>
        </w:rPr>
      </w:pPr>
      <w:r w:rsidRPr="00606FFB">
        <w:rPr>
          <w:rFonts w:ascii="微软雅黑" w:eastAsia="微软雅黑" w:hAnsi="微软雅黑" w:cs="Droid Sans Fallback" w:hint="eastAsia"/>
          <w:sz w:val="21"/>
          <w:szCs w:val="21"/>
        </w:rPr>
        <w:t>请在 2019 年10 月 15 日前提交完整的论文相关文档</w:t>
      </w:r>
      <w:r w:rsidR="00566011">
        <w:rPr>
          <w:rFonts w:ascii="微软雅黑" w:eastAsia="微软雅黑" w:hAnsi="微软雅黑" w:cs="Droid Sans Fallback" w:hint="eastAsia"/>
          <w:sz w:val="21"/>
          <w:szCs w:val="21"/>
        </w:rPr>
        <w:t>，</w:t>
      </w:r>
      <w:r w:rsidR="00566011" w:rsidRPr="00606FFB">
        <w:rPr>
          <w:rFonts w:ascii="微软雅黑" w:eastAsia="微软雅黑" w:hAnsi="微软雅黑" w:cs="Droid Sans Fallback" w:hint="eastAsia"/>
          <w:sz w:val="21"/>
          <w:szCs w:val="21"/>
        </w:rPr>
        <w:t>并发送至：</w:t>
      </w:r>
      <w:r w:rsidR="00566011" w:rsidRPr="00566011">
        <w:rPr>
          <w:rFonts w:ascii="微软雅黑" w:eastAsia="微软雅黑" w:hAnsi="微软雅黑" w:cs="Droid Sans Fallback" w:hint="eastAsia"/>
          <w:color w:val="0562C1"/>
          <w:sz w:val="21"/>
          <w:szCs w:val="21"/>
          <w:u w:val="single" w:color="0562C1"/>
        </w:rPr>
        <w:t>chenxiaoqi@pan-i.com</w:t>
      </w:r>
      <w:r w:rsidR="00566011" w:rsidRPr="00606FFB">
        <w:rPr>
          <w:rFonts w:ascii="微软雅黑" w:eastAsia="微软雅黑" w:hAnsi="微软雅黑" w:cs="Droid Sans Fallback" w:hint="eastAsia"/>
          <w:sz w:val="21"/>
          <w:szCs w:val="21"/>
        </w:rPr>
        <w:t xml:space="preserve"> 。</w:t>
      </w:r>
      <w:bookmarkStart w:id="0" w:name="_GoBack"/>
      <w:bookmarkEnd w:id="0"/>
    </w:p>
    <w:p w:rsidR="003B7BA3" w:rsidRPr="00566011" w:rsidRDefault="001A1AE4" w:rsidP="00566011">
      <w:pPr>
        <w:pStyle w:val="1"/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 w:val="24"/>
          <w:szCs w:val="24"/>
          <w:lang w:eastAsia="zh-CN"/>
        </w:rPr>
      </w:pPr>
      <w:r w:rsidRPr="00566011">
        <w:rPr>
          <w:rFonts w:ascii="微软雅黑" w:eastAsia="微软雅黑" w:hAnsi="微软雅黑"/>
          <w:b/>
          <w:bCs/>
          <w:sz w:val="24"/>
          <w:szCs w:val="24"/>
          <w:lang w:eastAsia="zh-CN"/>
        </w:rPr>
        <w:t>论文评审</w:t>
      </w:r>
    </w:p>
    <w:p w:rsidR="003B7BA3" w:rsidRPr="00606FFB" w:rsidRDefault="001A1AE4" w:rsidP="00566011">
      <w:pPr>
        <w:pStyle w:val="a3"/>
        <w:adjustRightInd w:val="0"/>
        <w:snapToGrid w:val="0"/>
        <w:spacing w:line="360" w:lineRule="auto"/>
        <w:ind w:left="620"/>
        <w:rPr>
          <w:rFonts w:ascii="微软雅黑" w:eastAsia="微软雅黑" w:hAnsi="微软雅黑" w:hint="eastAsia"/>
          <w:sz w:val="21"/>
          <w:szCs w:val="21"/>
          <w:lang w:eastAsia="zh-CN"/>
        </w:rPr>
      </w:pPr>
      <w:r w:rsidRPr="00606FFB">
        <w:rPr>
          <w:rFonts w:ascii="微软雅黑" w:eastAsia="微软雅黑" w:hAnsi="微软雅黑"/>
          <w:sz w:val="21"/>
          <w:szCs w:val="21"/>
          <w:lang w:eastAsia="zh-CN"/>
        </w:rPr>
        <w:t>所有提交的论文都将参与评审，最佳论文作者将获得会议颁发的证书和额外的奖励。</w:t>
      </w:r>
    </w:p>
    <w:p w:rsidR="003B7BA3" w:rsidRDefault="003B7BA3" w:rsidP="00566011">
      <w:pPr>
        <w:tabs>
          <w:tab w:val="left" w:pos="7099"/>
        </w:tabs>
        <w:spacing w:line="304" w:lineRule="exact"/>
        <w:ind w:right="123"/>
        <w:rPr>
          <w:rFonts w:ascii="Tahoma" w:eastAsia="Tahoma"/>
          <w:sz w:val="18"/>
          <w:lang w:eastAsia="zh-CN"/>
        </w:rPr>
      </w:pPr>
    </w:p>
    <w:sectPr w:rsidR="003B7BA3" w:rsidSect="00566011">
      <w:headerReference w:type="even" r:id="rId9"/>
      <w:footerReference w:type="even" r:id="rId10"/>
      <w:footerReference w:type="default" r:id="rId11"/>
      <w:type w:val="continuous"/>
      <w:pgSz w:w="12240" w:h="15840"/>
      <w:pgMar w:top="580" w:right="1280" w:bottom="280" w:left="13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A4C" w:rsidRDefault="00A04A4C" w:rsidP="00606FFB">
      <w:r>
        <w:separator/>
      </w:r>
    </w:p>
  </w:endnote>
  <w:endnote w:type="continuationSeparator" w:id="0">
    <w:p w:rsidR="00A04A4C" w:rsidRDefault="00A04A4C" w:rsidP="0060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11" w:rsidRPr="00566011" w:rsidRDefault="00566011">
    <w:pPr>
      <w:pStyle w:val="a7"/>
      <w:rPr>
        <w:rFonts w:eastAsiaTheme="minorEastAsia"/>
        <w:lang w:eastAsia="zh-CN"/>
      </w:rPr>
    </w:pPr>
    <w:r>
      <w:rPr>
        <w:rFonts w:ascii="微软雅黑" w:eastAsia="微软雅黑" w:hAnsi="微软雅黑" w:cs="微软雅黑" w:hint="eastAsia"/>
        <w:lang w:eastAsia="zh-CN"/>
      </w:rPr>
      <w:t>上海：闵行区莘松路3</w:t>
    </w:r>
    <w:r>
      <w:rPr>
        <w:rFonts w:ascii="微软雅黑" w:eastAsia="微软雅黑" w:hAnsi="微软雅黑" w:cs="微软雅黑"/>
        <w:lang w:eastAsia="zh-CN"/>
      </w:rPr>
      <w:t>80</w:t>
    </w:r>
    <w:r>
      <w:rPr>
        <w:rFonts w:ascii="微软雅黑" w:eastAsia="微软雅黑" w:hAnsi="微软雅黑" w:cs="微软雅黑" w:hint="eastAsia"/>
        <w:lang w:eastAsia="zh-CN"/>
      </w:rPr>
      <w:t>号智慧园4</w:t>
    </w:r>
    <w:r>
      <w:rPr>
        <w:rFonts w:ascii="微软雅黑" w:eastAsia="微软雅黑" w:hAnsi="微软雅黑" w:cs="微软雅黑"/>
        <w:lang w:eastAsia="zh-CN"/>
      </w:rPr>
      <w:t>08</w:t>
    </w:r>
    <w:r>
      <w:rPr>
        <w:rFonts w:ascii="微软雅黑" w:eastAsia="微软雅黑" w:hAnsi="微软雅黑" w:cs="微软雅黑" w:hint="eastAsia"/>
        <w:lang w:eastAsia="zh-CN"/>
      </w:rPr>
      <w:t>室</w:t>
    </w:r>
    <w:r>
      <w:ptab w:relativeTo="margin" w:alignment="center" w:leader="none"/>
    </w:r>
    <w:r>
      <w:rPr>
        <w:lang w:eastAsia="zh-CN"/>
      </w:rPr>
      <w:t xml:space="preserve">  </w:t>
    </w:r>
    <w:r>
      <w:rPr>
        <w:lang w:eastAsia="zh-CN"/>
      </w:rPr>
      <w:t>-</w:t>
    </w:r>
    <w:r>
      <w:rPr>
        <w:lang w:eastAsia="zh-CN"/>
      </w:rPr>
      <w:t>2</w:t>
    </w:r>
    <w:r>
      <w:rPr>
        <w:lang w:eastAsia="zh-CN"/>
      </w:rPr>
      <w:t>-</w:t>
    </w:r>
    <w:r>
      <w:ptab w:relativeTo="margin" w:alignment="right" w:leader="none"/>
    </w:r>
    <w:r>
      <w:rPr>
        <w:rFonts w:ascii="微软雅黑" w:eastAsia="微软雅黑" w:hAnsi="微软雅黑" w:cs="微软雅黑" w:hint="eastAsia"/>
        <w:lang w:eastAsia="zh-CN"/>
      </w:rPr>
      <w:t>电话：+</w:t>
    </w:r>
    <w:r>
      <w:rPr>
        <w:rFonts w:ascii="微软雅黑" w:eastAsia="微软雅黑" w:hAnsi="微软雅黑" w:cs="微软雅黑"/>
        <w:lang w:eastAsia="zh-CN"/>
      </w:rPr>
      <w:t>86</w:t>
    </w:r>
    <w:r>
      <w:rPr>
        <w:rFonts w:ascii="微软雅黑" w:eastAsia="微软雅黑" w:hAnsi="微软雅黑" w:cs="微软雅黑" w:hint="eastAsia"/>
        <w:lang w:eastAsia="zh-CN"/>
      </w:rPr>
      <w:t>（2</w:t>
    </w:r>
    <w:r>
      <w:rPr>
        <w:rFonts w:ascii="微软雅黑" w:eastAsia="微软雅黑" w:hAnsi="微软雅黑" w:cs="微软雅黑"/>
        <w:lang w:eastAsia="zh-CN"/>
      </w:rPr>
      <w:t>1</w:t>
    </w:r>
    <w:r>
      <w:rPr>
        <w:rFonts w:ascii="微软雅黑" w:eastAsia="微软雅黑" w:hAnsi="微软雅黑" w:cs="微软雅黑" w:hint="eastAsia"/>
        <w:lang w:eastAsia="zh-CN"/>
      </w:rPr>
      <w:t>）</w:t>
    </w:r>
    <w:r w:rsidRPr="00566011">
      <w:rPr>
        <w:rFonts w:ascii="微软雅黑" w:eastAsia="微软雅黑" w:hAnsi="微软雅黑" w:cs="微软雅黑" w:hint="eastAsia"/>
        <w:lang w:eastAsia="zh-CN"/>
      </w:rPr>
      <w:t>64066308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11" w:rsidRDefault="00566011">
    <w:pPr>
      <w:pStyle w:val="a7"/>
      <w:rPr>
        <w:rFonts w:hint="eastAsia"/>
        <w:lang w:eastAsia="zh-CN"/>
      </w:rPr>
    </w:pPr>
    <w:r>
      <w:rPr>
        <w:rFonts w:ascii="微软雅黑" w:eastAsia="微软雅黑" w:hAnsi="微软雅黑" w:cs="微软雅黑" w:hint="eastAsia"/>
        <w:lang w:eastAsia="zh-CN"/>
      </w:rPr>
      <w:t>上海：闵行区莘松路3</w:t>
    </w:r>
    <w:r>
      <w:rPr>
        <w:rFonts w:ascii="微软雅黑" w:eastAsia="微软雅黑" w:hAnsi="微软雅黑" w:cs="微软雅黑"/>
        <w:lang w:eastAsia="zh-CN"/>
      </w:rPr>
      <w:t>80</w:t>
    </w:r>
    <w:r>
      <w:rPr>
        <w:rFonts w:ascii="微软雅黑" w:eastAsia="微软雅黑" w:hAnsi="微软雅黑" w:cs="微软雅黑" w:hint="eastAsia"/>
        <w:lang w:eastAsia="zh-CN"/>
      </w:rPr>
      <w:t>号智慧园4</w:t>
    </w:r>
    <w:r>
      <w:rPr>
        <w:rFonts w:ascii="微软雅黑" w:eastAsia="微软雅黑" w:hAnsi="微软雅黑" w:cs="微软雅黑"/>
        <w:lang w:eastAsia="zh-CN"/>
      </w:rPr>
      <w:t>08</w:t>
    </w:r>
    <w:r>
      <w:rPr>
        <w:rFonts w:ascii="微软雅黑" w:eastAsia="微软雅黑" w:hAnsi="微软雅黑" w:cs="微软雅黑" w:hint="eastAsia"/>
        <w:lang w:eastAsia="zh-CN"/>
      </w:rPr>
      <w:t>室</w:t>
    </w:r>
    <w:r>
      <w:ptab w:relativeTo="margin" w:alignment="center" w:leader="none"/>
    </w:r>
    <w:r>
      <w:rPr>
        <w:lang w:eastAsia="zh-CN"/>
      </w:rPr>
      <w:t xml:space="preserve">  </w:t>
    </w:r>
    <w:r>
      <w:rPr>
        <w:lang w:eastAsia="zh-CN"/>
      </w:rPr>
      <w:t>-1-</w:t>
    </w:r>
    <w:r>
      <w:ptab w:relativeTo="margin" w:alignment="right" w:leader="none"/>
    </w:r>
    <w:r>
      <w:rPr>
        <w:rFonts w:ascii="微软雅黑" w:eastAsia="微软雅黑" w:hAnsi="微软雅黑" w:cs="微软雅黑" w:hint="eastAsia"/>
        <w:lang w:eastAsia="zh-CN"/>
      </w:rPr>
      <w:t>电话：+</w:t>
    </w:r>
    <w:r>
      <w:rPr>
        <w:rFonts w:ascii="微软雅黑" w:eastAsia="微软雅黑" w:hAnsi="微软雅黑" w:cs="微软雅黑"/>
        <w:lang w:eastAsia="zh-CN"/>
      </w:rPr>
      <w:t>86</w:t>
    </w:r>
    <w:r>
      <w:rPr>
        <w:rFonts w:ascii="微软雅黑" w:eastAsia="微软雅黑" w:hAnsi="微软雅黑" w:cs="微软雅黑" w:hint="eastAsia"/>
        <w:lang w:eastAsia="zh-CN"/>
      </w:rPr>
      <w:t>（2</w:t>
    </w:r>
    <w:r>
      <w:rPr>
        <w:rFonts w:ascii="微软雅黑" w:eastAsia="微软雅黑" w:hAnsi="微软雅黑" w:cs="微软雅黑"/>
        <w:lang w:eastAsia="zh-CN"/>
      </w:rPr>
      <w:t>1</w:t>
    </w:r>
    <w:r>
      <w:rPr>
        <w:rFonts w:ascii="微软雅黑" w:eastAsia="微软雅黑" w:hAnsi="微软雅黑" w:cs="微软雅黑" w:hint="eastAsia"/>
        <w:lang w:eastAsia="zh-CN"/>
      </w:rPr>
      <w:t>）</w:t>
    </w:r>
    <w:r w:rsidRPr="00566011">
      <w:rPr>
        <w:rFonts w:ascii="微软雅黑" w:eastAsia="微软雅黑" w:hAnsi="微软雅黑" w:cs="微软雅黑" w:hint="eastAsia"/>
        <w:lang w:eastAsia="zh-CN"/>
      </w:rPr>
      <w:t>64066308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A4C" w:rsidRDefault="00A04A4C" w:rsidP="00606FFB">
      <w:r>
        <w:separator/>
      </w:r>
    </w:p>
  </w:footnote>
  <w:footnote w:type="continuationSeparator" w:id="0">
    <w:p w:rsidR="00A04A4C" w:rsidRDefault="00A04A4C" w:rsidP="0060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11" w:rsidRDefault="005660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3DA0"/>
    <w:multiLevelType w:val="hybridMultilevel"/>
    <w:tmpl w:val="C7244350"/>
    <w:lvl w:ilvl="0" w:tplc="DBD4EEA6">
      <w:start w:val="1"/>
      <w:numFmt w:val="decimal"/>
      <w:lvlText w:val="%1."/>
      <w:lvlJc w:val="left"/>
      <w:pPr>
        <w:ind w:left="50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145EA8EA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C6EAA462"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CDD056E6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1BCCD0EC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8BE433E8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CE2FC68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EE607D9E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A4CEFBD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3440464A"/>
    <w:multiLevelType w:val="hybridMultilevel"/>
    <w:tmpl w:val="6548D8A6"/>
    <w:lvl w:ilvl="0" w:tplc="51D27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3B7249"/>
    <w:multiLevelType w:val="hybridMultilevel"/>
    <w:tmpl w:val="60DC31FC"/>
    <w:lvl w:ilvl="0" w:tplc="0A4448E2">
      <w:start w:val="1"/>
      <w:numFmt w:val="decimal"/>
      <w:lvlText w:val="%1."/>
      <w:lvlJc w:val="left"/>
      <w:pPr>
        <w:ind w:left="50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7A1AAF46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F484D9A"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7B98E08E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2EE8C5F2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48DA2DB6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2EA6F1C0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9AED7BC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EAA2DEF6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7FA83151"/>
    <w:multiLevelType w:val="hybridMultilevel"/>
    <w:tmpl w:val="8B360334"/>
    <w:lvl w:ilvl="0" w:tplc="504864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A3"/>
    <w:rsid w:val="001A1AE4"/>
    <w:rsid w:val="002C1321"/>
    <w:rsid w:val="003B7BA3"/>
    <w:rsid w:val="00566011"/>
    <w:rsid w:val="00606FFB"/>
    <w:rsid w:val="00A04A4C"/>
    <w:rsid w:val="00F1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F9224"/>
  <w15:docId w15:val="{3F263564-3D7D-42B9-8434-B65C6B9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roid Sans Fallback" w:eastAsia="Droid Sans Fallback" w:hAnsi="Droid Sans Fallback" w:cs="Droid Sans Fallback"/>
    </w:rPr>
  </w:style>
  <w:style w:type="paragraph" w:styleId="1">
    <w:name w:val="heading 1"/>
    <w:basedOn w:val="a"/>
    <w:uiPriority w:val="9"/>
    <w:qFormat/>
    <w:pPr>
      <w:ind w:left="14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50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0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6FFB"/>
    <w:rPr>
      <w:rFonts w:ascii="Droid Sans Fallback" w:eastAsia="Droid Sans Fallback" w:hAnsi="Droid Sans Fallback" w:cs="Droid Sans Fallback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6F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06FFB"/>
    <w:rPr>
      <w:rFonts w:ascii="Droid Sans Fallback" w:eastAsia="Droid Sans Fallback" w:hAnsi="Droid Sans Fallback" w:cs="Droid Sans Fallback"/>
      <w:sz w:val="18"/>
      <w:szCs w:val="18"/>
    </w:rPr>
  </w:style>
  <w:style w:type="paragraph" w:styleId="a9">
    <w:name w:val="Normal (Web)"/>
    <w:basedOn w:val="a"/>
    <w:uiPriority w:val="99"/>
    <w:unhideWhenUsed/>
    <w:rsid w:val="00606FFB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bypeng</dc:creator>
  <cp:lastModifiedBy>陈丽莉</cp:lastModifiedBy>
  <cp:revision>4</cp:revision>
  <dcterms:created xsi:type="dcterms:W3CDTF">2019-06-14T07:47:00Z</dcterms:created>
  <dcterms:modified xsi:type="dcterms:W3CDTF">2019-06-17T05:44:00Z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2019-06-14T00:00:00Z</vt:filetime>
  </property>
</Properties>
</file>